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53" w:rsidRDefault="006850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У С Т А В</w:t>
      </w:r>
    </w:p>
    <w:p w:rsidR="00685040" w:rsidRPr="00685040" w:rsidRDefault="00685040" w:rsidP="0068504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685040">
        <w:rPr>
          <w:sz w:val="36"/>
          <w:szCs w:val="36"/>
        </w:rPr>
        <w:t>На народно читалище „Виолета Рангелова 1929”</w:t>
      </w:r>
    </w:p>
    <w:p w:rsidR="00685040" w:rsidRPr="00685040" w:rsidRDefault="00685040" w:rsidP="0068504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</w:t>
      </w:r>
      <w:r w:rsidRPr="00685040">
        <w:rPr>
          <w:sz w:val="36"/>
          <w:szCs w:val="36"/>
        </w:rPr>
        <w:t>ело Трайково ,област Монтана изменен и допълнен от отчетно</w:t>
      </w:r>
      <w:r>
        <w:rPr>
          <w:sz w:val="36"/>
          <w:szCs w:val="36"/>
        </w:rPr>
        <w:t>-</w:t>
      </w:r>
      <w:r w:rsidRPr="00685040">
        <w:rPr>
          <w:sz w:val="36"/>
          <w:szCs w:val="36"/>
        </w:rPr>
        <w:t xml:space="preserve"> изборното събрание състояло се на 29.04.2010 г.</w:t>
      </w:r>
    </w:p>
    <w:p w:rsidR="00685040" w:rsidRDefault="00685040" w:rsidP="00685040">
      <w:pPr>
        <w:spacing w:line="240" w:lineRule="auto"/>
        <w:rPr>
          <w:sz w:val="40"/>
          <w:szCs w:val="40"/>
        </w:rPr>
      </w:pPr>
    </w:p>
    <w:p w:rsidR="00685040" w:rsidRDefault="00685040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Народно читалище „Виолета Рангелова1929” е призвано да създава, съхранява и разпространява духовни ценности, да развива и обогатява културния живот, да е проводник на гражданското общество, да привлича подрастващите</w:t>
      </w:r>
      <w:r w:rsidR="00A75D4F">
        <w:rPr>
          <w:sz w:val="28"/>
          <w:szCs w:val="28"/>
        </w:rPr>
        <w:t>и обществено ангажирани хора, като им създава благоприятна среда за колтурна, творческа и образователна изява.</w:t>
      </w:r>
    </w:p>
    <w:p w:rsidR="00A75D4F" w:rsidRDefault="00A75D4F" w:rsidP="00685040">
      <w:pPr>
        <w:spacing w:line="240" w:lineRule="auto"/>
        <w:rPr>
          <w:sz w:val="28"/>
          <w:szCs w:val="28"/>
        </w:rPr>
      </w:pPr>
    </w:p>
    <w:p w:rsidR="00A75D4F" w:rsidRDefault="00A75D4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ПЪРВА</w:t>
      </w:r>
    </w:p>
    <w:p w:rsidR="00A75D4F" w:rsidRDefault="00A75D4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ОБЩИ ПРИЛОЖЕНИЯ, ЦЕЛИ И ДЕЙНОСТИ</w:t>
      </w:r>
    </w:p>
    <w:p w:rsidR="00A75D4F" w:rsidRDefault="00A75D4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Чл.1/изм/ Народно читалище „Виолета Рангелова1929” е самостоятелно, независимо, самоуправляващо се културно- просветно сдружение със седалище село Трайково, изградено и работещо по принципа на демократизма, доброволността и автономията.</w:t>
      </w:r>
    </w:p>
    <w:p w:rsidR="00A75D4F" w:rsidRDefault="00D4158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Чл.2/изм и доп/ Читалището е неполитическа колтурно просветна организация, която развива своята дейност в съответствие с Конституциятана РБ и действащото законодателство. В дейноста му могат да участват всички физически лица без ограничения на възраст и пол, политически и религиозни възгледи и етническо самосъзнание</w:t>
      </w:r>
    </w:p>
    <w:p w:rsidR="00D4158A" w:rsidRDefault="00D4158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Чл.3 Читалището работи в тясно взаймодействие с учебните заведения, културни институти, обществени и други, извършващи или подпомагащи културно-просветната дейност.</w:t>
      </w:r>
    </w:p>
    <w:p w:rsidR="00D4158A" w:rsidRDefault="00D4158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Чл.4 Читалището поддържа отношение на сътрудничество, кординация и партн</w:t>
      </w:r>
      <w:r w:rsidR="002F7D87">
        <w:rPr>
          <w:sz w:val="28"/>
          <w:szCs w:val="28"/>
        </w:rPr>
        <w:t>ьорство с държавните органи и организации, на които законите възлагат оределени задължения.</w:t>
      </w:r>
    </w:p>
    <w:p w:rsidR="002F7D87" w:rsidRDefault="002F7D87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Чл.5 Читалището може да се сдружава с други читалища на местно и национално ниво за постигане на своите цели, за провеждане на съвместни дейности и инициативи приусловията и по реда на ЗНЧ.</w:t>
      </w:r>
    </w:p>
    <w:p w:rsidR="00B1341F" w:rsidRDefault="00B1341F" w:rsidP="00685040">
      <w:pPr>
        <w:spacing w:line="240" w:lineRule="auto"/>
        <w:rPr>
          <w:sz w:val="28"/>
          <w:szCs w:val="28"/>
        </w:rPr>
      </w:pPr>
    </w:p>
    <w:p w:rsidR="002F7D87" w:rsidRDefault="002F7D87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Чл.6 /доп/ Читалището е юридическо лице с нестопанска цел,вписано по ф.д.744/1997г. На Монтанския окръжен съд. То се представлява от Председателя и секретаря заедно и поотделно.</w:t>
      </w:r>
    </w:p>
    <w:p w:rsidR="002F7D87" w:rsidRDefault="002F7D87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Чл.7 Цел и задача на читалището е да създава , опазва и разпространява духовни ценности, да развива творческите способности</w:t>
      </w:r>
      <w:r w:rsidR="00A02B9E">
        <w:rPr>
          <w:sz w:val="28"/>
          <w:szCs w:val="28"/>
        </w:rPr>
        <w:t xml:space="preserve"> и да задоволява културните потребности на населението.</w:t>
      </w:r>
    </w:p>
    <w:p w:rsidR="00A02B9E" w:rsidRDefault="00A02B9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Чл.8 Народното читалище:</w:t>
      </w:r>
    </w:p>
    <w:p w:rsidR="00A02B9E" w:rsidRDefault="00A02B9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развива и</w:t>
      </w:r>
      <w:r w:rsidR="00B1341F">
        <w:rPr>
          <w:sz w:val="28"/>
          <w:szCs w:val="28"/>
        </w:rPr>
        <w:t xml:space="preserve"> обогатява културния живот и свободното време на хората в квартала и града.</w:t>
      </w:r>
    </w:p>
    <w:p w:rsidR="00B1341F" w:rsidRDefault="00B1341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б/изм/развива творческите заложби на участниците в дейността на читалището.</w:t>
      </w:r>
    </w:p>
    <w:p w:rsidR="00B1341F" w:rsidRDefault="00B1341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 запазва и подържа местните традиции и обичаи</w:t>
      </w:r>
    </w:p>
    <w:p w:rsidR="00B1341F" w:rsidRDefault="00B1341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 възпитава и утвърждава националното амосъзнание на населението</w:t>
      </w:r>
    </w:p>
    <w:p w:rsidR="00B1341F" w:rsidRDefault="00B1341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д/ново/разширява знанията на гражданите и подрастващите чрез осигуряване на достъп до информация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Чл.9/доп/ За постигане на своите цели и задачи читалището извършва основни дейности като: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урежда и подържа библиотека и читалня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 създава и подържа електронна информационна мрежа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 предоставя компютърни и интернет услуги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 развива и подпомага любителското художествено творчество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 организира школи, клубове ,кръжоци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е/ организира концерти , конкурси, празници, чествания и младешки дейности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ж/ събира и разпространява знания за родния край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з/ създава и съхранява мозейни сбирки</w:t>
      </w:r>
    </w:p>
    <w:p w:rsidR="009A2FAF" w:rsidRDefault="009A2FA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и/ допълнителна стопанска дейност, свързана с предмета на основните дейности</w:t>
      </w:r>
      <w:r w:rsidR="00D93A64">
        <w:rPr>
          <w:sz w:val="28"/>
          <w:szCs w:val="28"/>
        </w:rPr>
        <w:t>, в съответствие с действащото законодателство, като използва приходите от читалището не разпределя печалба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й/ Читалището няма право да предоставя имуществото си за хазартни игри и нощни заведения, за постоянно ползване от политически партии и организации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ВТОРА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УЧРЕДЯВАНЕ НА ЧЛЕНСТВО: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Чл.10 Народно читалище „Виолета Рангелова 1929” село Трайково е учредено на 19.02.1929г.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Чл.11 /1/Членовете на читалището са индивидуални, колективни и почетни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/2/Индивидуалните членове са български граждани. Те са действителни и спомагателни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а/доп/ действителните членове са дееспособни лица, навършили 18 години, които вземат участие или подпомагат дейноста на читалището, плащат членски внос , имат право да избират и да бъдат избирани</w:t>
      </w:r>
    </w:p>
    <w:p w:rsidR="00D93A64" w:rsidRDefault="00D93A6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 спомагателните членове са лица до 18 годишна възраст , те имат право на съвещателен глас</w:t>
      </w:r>
    </w:p>
    <w:p w:rsidR="006F03FA" w:rsidRDefault="006F03F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 почетни членове са лица , които имат особени заслуги за развитието на читалището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г/доп/ колективни членове могат да бъдат: професионални и творчески организации, стопански организации, търговски дружества, кооперации, клубове и други. Те подпомагат дейностите, поддържането и обогатяването на материалната база и имат право на един глас в общото събрание.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Чл.12/доп/ Членовете на читалището имат следните права: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да избират и да бъдат избирани в ръководни органи на читалището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б/да получават информация за решенията на Настоятелството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 да участват в обсъждането и дейността на читалището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Чл.13 Членовете на читалището са длъжни: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а/да спазват устава</w:t>
      </w:r>
    </w:p>
    <w:p w:rsidR="0048420F" w:rsidRDefault="0048420F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б/да плащат членския си внос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в/изм.и доп/да пазят доброто име на читалището,според възможностите си да съхранят, обогатяват и обновяват материалната база на читалището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ГЛАВА ТРЕТА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 НА УПРАВЛЕНИЕ И КОНТРОЛ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Чл.14 Органите на управление на читалището са: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а/общо събрание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б/читалищно настоятелство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в/проверителна комисия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Чл.15/доп//1/Върховен орган на читалището е общото събрание. То се състои от всички членове на читалището имащи право на глас. В</w:t>
      </w:r>
      <w:r w:rsidR="008B783B">
        <w:rPr>
          <w:sz w:val="28"/>
          <w:szCs w:val="28"/>
        </w:rPr>
        <w:t xml:space="preserve"> </w:t>
      </w:r>
      <w:r>
        <w:rPr>
          <w:sz w:val="28"/>
          <w:szCs w:val="28"/>
        </w:rPr>
        <w:t>него със съвещателен глас могат да участват спомагателните членове.</w:t>
      </w:r>
    </w:p>
    <w:p w:rsidR="00B576F8" w:rsidRDefault="00B576F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/2/ Общото събрание се свиква от н</w:t>
      </w:r>
      <w:r w:rsidR="008B783B">
        <w:rPr>
          <w:sz w:val="28"/>
          <w:szCs w:val="28"/>
        </w:rPr>
        <w:t>астоятелството веднъж годишно като отчетно и на три години като отче</w:t>
      </w:r>
      <w:r>
        <w:rPr>
          <w:sz w:val="28"/>
          <w:szCs w:val="28"/>
        </w:rPr>
        <w:t>тно –изборно. Събранието е законно ако присъстват най малко половината от имащите право на глас членове</w:t>
      </w:r>
      <w:r w:rsidR="00C0636C">
        <w:rPr>
          <w:sz w:val="28"/>
          <w:szCs w:val="28"/>
        </w:rPr>
        <w:t>на читалището. При липса на кворум събранието се отлага с един час. Тогава то е законно ако на него присъстват не по малко от една трета от членовете при редовно общо събрание и не по малко от половината плюс един при извънредно общо събрание.</w:t>
      </w:r>
    </w:p>
    <w:p w:rsidR="00C0636C" w:rsidRDefault="00C0636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читалището.</w:t>
      </w:r>
    </w:p>
    <w:p w:rsidR="00C0636C" w:rsidRDefault="00C0636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/4/ново/ Поканата за събранието трябва да съдържа дневния ред,датата ,часът, мястото на провеждане и кой го свиква. Тя трябва да бъде получена срещу подпис не по късно от 7/ седем/ дни от датата на провеждане. В същия срок на вратата на читалището и на общодостъпни места</w:t>
      </w:r>
      <w:r w:rsidR="001B5C98">
        <w:rPr>
          <w:sz w:val="28"/>
          <w:szCs w:val="28"/>
        </w:rPr>
        <w:t xml:space="preserve"> трябва да има покана за събранието.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Чл.16 Общото събрание има следните компетенции: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а/изм/ приема, изменя и допълва устава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б/изм/  определя основни насоки на дейността на читалището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 приема бюджета на читалището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 избира и освобождава членове на Настоятелството, Проверителната комисия и Председателя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д/доп/ приема годишния отчет до 30 март на следващата година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е/ определя размера на членския внос</w:t>
      </w:r>
    </w:p>
    <w:p w:rsidR="001B5C98" w:rsidRDefault="001B5C98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ж/ взема решения за откриване на клонове  на читалището след съгласуване с общината</w:t>
      </w:r>
    </w:p>
    <w:p w:rsidR="00FF6415" w:rsidRDefault="00FF641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з/ взема решение за членуване или прекратяване на членството в читалищно сдружение</w:t>
      </w:r>
    </w:p>
    <w:p w:rsidR="00FF6415" w:rsidRDefault="00FF641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и/ взема решение за прекратяване на  читалището</w:t>
      </w:r>
    </w:p>
    <w:p w:rsidR="00FF6415" w:rsidRDefault="00FF641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к/ново/ взема решение за отнасяне до съда</w:t>
      </w:r>
      <w:r w:rsidR="000F59C5">
        <w:rPr>
          <w:sz w:val="28"/>
          <w:szCs w:val="28"/>
        </w:rPr>
        <w:t xml:space="preserve"> на незаконосъобразни действия на ръководството или отделни членове на читалището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л/ново/ приема вътрешни актове, необходими за организацията на дейността на читалището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м/ изключва членове на читалището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н/ отменя решения на органите на читалището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Решенията по чл.16,а/,ж/,и/ се вземат с мнозинство най малко две трети от всички членове на читалището. Останалите решения се вземат с мнозинство повече от половината от присъстващите членове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Решенията на общото събрание са задължителни за другите органи на читалището.</w:t>
      </w:r>
    </w:p>
    <w:p w:rsidR="000F59C5" w:rsidRDefault="000F59C5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Чл.17/1/изм/ Изпълнителен орган на читалището е настоятелството, което се състои най малко от 3-ма членове избрани за срок до 3 години. Същите да нямат роднинска връзка по права и съребрена линия до четвърта </w:t>
      </w:r>
      <w:r w:rsidR="00CB3831">
        <w:rPr>
          <w:sz w:val="28"/>
          <w:szCs w:val="28"/>
        </w:rPr>
        <w:t>степен</w:t>
      </w:r>
    </w:p>
    <w:p w:rsidR="00CB3831" w:rsidRDefault="00CB383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 Настоятелството провежда заседанията си най малко един път на тримесечие. Заседанията са редовни когато на тях присъстват повечето от половината членове. Настоятелството взема решение с мнозинство повече от половината от членовете му</w:t>
      </w:r>
    </w:p>
    <w:p w:rsidR="00CB3831" w:rsidRDefault="00CB383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/3/ Настоятелството има председател ,зам. Председател, секретар и членове</w:t>
      </w:r>
    </w:p>
    <w:p w:rsidR="00CB3831" w:rsidRDefault="00CB383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/4/Настоятелството може да изгражда помощни комисии и работни групи по отделни проблеми и дейност</w:t>
      </w:r>
    </w:p>
    <w:p w:rsidR="00CB3831" w:rsidRDefault="00CB383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/5/ново/ Членовете на читалището включително председателя и секретаря подават декларация за конфликт на интереси при условията и реда на </w:t>
      </w:r>
      <w:r>
        <w:rPr>
          <w:sz w:val="28"/>
          <w:szCs w:val="28"/>
        </w:rPr>
        <w:lastRenderedPageBreak/>
        <w:t>Закона за предотвратяване и разкриване на конфликт на интереси. Декларациите се обявяват на интернет страницата на читалището</w:t>
      </w:r>
    </w:p>
    <w:p w:rsidR="00CB3831" w:rsidRDefault="00CB383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Немогат да бъдат избирани за членове на настоятелствотои проверителната комисия и за секретар лица, които са осъждани на лишаване от свобода </w:t>
      </w:r>
      <w:r w:rsidR="001160CC">
        <w:rPr>
          <w:sz w:val="28"/>
          <w:szCs w:val="28"/>
        </w:rPr>
        <w:t>за умишлени престъпления от общ характер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Чл.18/изм. И доп/ Читалищното настоятелство: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оргонизира и направлява цялостната дейност на читалището като спазва законите и се ръководи от Устава, решенията на общото събрание и собствените си решения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б/свиква Общото събрание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в/доп/подготвя и внася в общото събрание отчет за дейността на читалището, проест за основните насоки на дейността, бюджета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г/доп/взема решения за назначаване и освобождаване на работещите щатни и хонорувани служители на четалището, за сключване на договори с други физически и юридически лица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д/взема решения за морално и материално стимулиране на работещите в читалището</w:t>
      </w:r>
    </w:p>
    <w:p w:rsidR="001160CC" w:rsidRDefault="001160CC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е/решава въпроси за откриване и закриване на художествено творчески колективи, школи , клубове и други форми на работа</w:t>
      </w:r>
    </w:p>
    <w:p w:rsidR="0025573E" w:rsidRDefault="0025573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ж/назначава секретаря на трудов договор, който не се прекратява с изтичане на мандата на настоятелството и отвърждава длъжностната му характеристика</w:t>
      </w:r>
    </w:p>
    <w:p w:rsidR="0025573E" w:rsidRDefault="0025573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з/осигурява изпълнението на решенията на общото събрание</w:t>
      </w:r>
    </w:p>
    <w:p w:rsidR="0025573E" w:rsidRDefault="0025573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и/внася предложенията в Община Лом и други органи и организации за строителство , реконструкция, модернизация, подържане, ремонтиране и обзавеждане на сградата за създаване на материални ,финансови и кадровиусловия за развитие на дейността</w:t>
      </w:r>
    </w:p>
    <w:p w:rsidR="0025573E" w:rsidRDefault="0025573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Чл.19/1/Председателят на читалището е член на настоятелството и се избира от общот</w:t>
      </w:r>
      <w:r w:rsidR="00F043AE">
        <w:rPr>
          <w:sz w:val="28"/>
          <w:szCs w:val="28"/>
        </w:rPr>
        <w:t>о събрание за срок до 3 години</w:t>
      </w:r>
    </w:p>
    <w:p w:rsidR="00F043AE" w:rsidRDefault="00F043A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/2/Председателят:</w:t>
      </w:r>
    </w:p>
    <w:p w:rsidR="00F043AE" w:rsidRDefault="00F043A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а/организира дейността на читалището съобразно закона, устава и решенията на Общото събрание</w:t>
      </w:r>
    </w:p>
    <w:p w:rsidR="00F043AE" w:rsidRDefault="00F043A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б/свиква и ръководи заседанията на настоятелството и председателства общото събрание. /отм/Ръководи текущата дейност на читалището.</w:t>
      </w:r>
    </w:p>
    <w:p w:rsidR="00F043AE" w:rsidRDefault="00F043AE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в/доп/заверява разходните документи, сключва договори въз основа на решения на настоятелството, представлява читалището пред други държавни и обществени органи и организации</w:t>
      </w:r>
    </w:p>
    <w:p w:rsidR="00A07824" w:rsidRDefault="00A0782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г/сключва и прекратява трудовите договори със служителите, съобразно бюджета на читалището и въз основа на решение на Настоятелството</w:t>
      </w:r>
    </w:p>
    <w:p w:rsidR="00A07824" w:rsidRDefault="00A0782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Чл.20/доп/ Секретарят на читалището:</w:t>
      </w:r>
    </w:p>
    <w:p w:rsidR="00A07824" w:rsidRDefault="00A0782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а/организира текущата основна и допълнителна дейност</w:t>
      </w:r>
    </w:p>
    <w:p w:rsidR="00A07824" w:rsidRDefault="00A07824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б/организира изпълнението на решенията на настоятелството, включително решенията за изпълнението на бюджета</w:t>
      </w:r>
    </w:p>
    <w:p w:rsidR="004C43FB" w:rsidRDefault="004C43F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в/отговаря за работата на щатния и хоноруван персонал</w:t>
      </w:r>
    </w:p>
    <w:p w:rsidR="004C43FB" w:rsidRDefault="004C43F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г/представлява читалището заедно и поотделно с председателя</w:t>
      </w:r>
    </w:p>
    <w:p w:rsidR="004C43FB" w:rsidRDefault="004C43F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д/подписва финансово-счетоводни документи на читалището заедно с председателя</w:t>
      </w:r>
    </w:p>
    <w:p w:rsidR="004C43FB" w:rsidRDefault="004C43F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е/член е на настоятелството и не може да бъде в роднински връзки с членовете на настоятелството и проверителната комисия по права и съребрена линия до четвърта степен, както и да бъде съпруг/съпруга на председателя на читалището</w:t>
      </w:r>
    </w:p>
    <w:p w:rsidR="004C43FB" w:rsidRDefault="004C43F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Чл.21/1/ Проверителната комисия се състои най малко от 3-ма членове и се избира</w:t>
      </w:r>
      <w:r w:rsidR="009212B9">
        <w:rPr>
          <w:sz w:val="28"/>
          <w:szCs w:val="28"/>
        </w:rPr>
        <w:t xml:space="preserve"> за срок до 3 години</w:t>
      </w:r>
    </w:p>
    <w:p w:rsidR="009212B9" w:rsidRDefault="009212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/2/изм/ Проверителната комисия осъществява контрол върху дейността на настоятелството</w:t>
      </w:r>
      <w:r w:rsidR="00910AAD">
        <w:rPr>
          <w:sz w:val="28"/>
          <w:szCs w:val="28"/>
        </w:rPr>
        <w:t>, председателя и секретаря на читалището</w:t>
      </w:r>
    </w:p>
    <w:p w:rsidR="00910AAD" w:rsidRDefault="00910AAD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3/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</w:t>
      </w:r>
    </w:p>
    <w:p w:rsidR="00910AAD" w:rsidRDefault="00910AAD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4/ Членовете на проверителната комисия</w:t>
      </w:r>
      <w:r w:rsidR="008807B9">
        <w:rPr>
          <w:sz w:val="28"/>
          <w:szCs w:val="28"/>
        </w:rPr>
        <w:t xml:space="preserve"> не могат да бъдат лица , които са в трудово правни отношения с читалището или са роднини на членове на настоятелството, на председателя и секретаря по права линия, съпрузи, братя ,сестри и роднини по сватство от първа степен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ЧЕТВЪРТА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ИМУЩЕСТВО И ФИНАНСИРАНЕ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Чл.22/изм/ Читалище „Виолета Рангелова1929” село Трайково ползва сграда намираща се в центъра, построена 1960-1963г.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/1/Недвижимото имущество на читалището не може да се учуждава или да се учредява ипотека върху него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/2/движимите вещи могат да бъдат отчуждавани, залагани, бракувани с решение на настоятелството</w:t>
      </w:r>
    </w:p>
    <w:p w:rsidR="008807B9" w:rsidRDefault="008807B9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Чл.23</w:t>
      </w:r>
      <w:r w:rsidR="00913B7B">
        <w:rPr>
          <w:sz w:val="28"/>
          <w:szCs w:val="28"/>
        </w:rPr>
        <w:t>/изм.и доп./Читалището набира средства от: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членски внос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 културно просветна дейност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в/информационна дейност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Г/субсидия от общинския и държавния бюджет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д/такси за участия в школи, курсове и други форми на обучение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е/наеми от движимо и недвижимо имущество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ж/дарения и завещания, приходи от други източници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Чл.24 /1/изм/ Бюджетът на читалището се формира от всички източници на собствени средства, субсидии и дарения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/2/Счетоводната дейност се води в съответствие със закона за счетоводството и подзаконовите нормативни актове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Чл.25/1/доп/Читалищното настоятелство изготвя годишен отчет на приходите и разходите, който се приема от общото събрание, като отчетът на изразходваните от републиканския бюджет и общината средства се предоставя в общината</w:t>
      </w:r>
    </w:p>
    <w:p w:rsidR="00913B7B" w:rsidRDefault="00913B7B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/2/ново/</w:t>
      </w:r>
      <w:r w:rsidR="00E9681A">
        <w:rPr>
          <w:sz w:val="28"/>
          <w:szCs w:val="28"/>
        </w:rPr>
        <w:t>Председателят на читалището ежегодно в срок до 10.11 представя на кмета на общината предложения за дейността на читалището за следващата година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ПЕТА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ПРЕКРАТЯВАНЕ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Чл.26.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а/ Дейността му противоречи на закона, устава  добрите нрави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б/ имуществото му не се използва според целите и предмета на дейност на читалището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в/доп/ Налице е трайна невъзможност читалището да действа или не развива дейност за период от две години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г/ново/ Общото събрание може да вземе решение за прекратяване на читалището, акоо са изчерпани всички възможности и не съществуват никакви условия за трайна дейност на читалището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Чл.27 /1/отм/</w:t>
      </w:r>
    </w:p>
    <w:p w:rsidR="00E9681A" w:rsidRDefault="00E9681A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/2/изм/Читалищното сдружение</w:t>
      </w:r>
      <w:r w:rsidR="00B64FD1">
        <w:rPr>
          <w:sz w:val="28"/>
          <w:szCs w:val="28"/>
        </w:rPr>
        <w:t>, в което е членувало читалището не може да претендира за разпределяне на имуществото му</w:t>
      </w:r>
    </w:p>
    <w:p w:rsidR="00B64FD1" w:rsidRDefault="00B64FD1" w:rsidP="00685040">
      <w:pPr>
        <w:spacing w:line="240" w:lineRule="auto"/>
        <w:rPr>
          <w:sz w:val="28"/>
          <w:szCs w:val="28"/>
        </w:rPr>
      </w:pPr>
    </w:p>
    <w:p w:rsidR="00B64FD1" w:rsidRDefault="00B64FD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ДОПЪЛНИТЕЛНИ И ЗАКЛЮЧИТЕЛНИ РАЗПОРЕДБИ:</w:t>
      </w:r>
    </w:p>
    <w:p w:rsidR="00B64FD1" w:rsidRDefault="00B64FD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1/изм.и доп./ Читалище „Виолета Рангелова1929” притежава разплащателна сметка IBAN BG48STSA93000006817744 в банка ДСК –Лом, Булстат 000313155 и данъчен номер 1123030997 </w:t>
      </w:r>
    </w:p>
    <w:p w:rsidR="00B64FD1" w:rsidRDefault="00B64FD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2/ Печатът е кръгъл с надпис Виолета Рангелова 1929г ,в окръжност в средата с разтворена книга</w:t>
      </w:r>
    </w:p>
    <w:p w:rsidR="00B64FD1" w:rsidRPr="00B64FD1" w:rsidRDefault="00B64FD1" w:rsidP="006850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3/ново/Уставът е съставен на основание ЗНЧ, обнародван в ДВ бр.42/05.06.2009г и е приет на общо отчетно-изборно събрание на читалището на 29.04.2010г и е подписан от приелите го членове. Той отменя действащия досега устав , одобрен на 12.09.1997г.</w:t>
      </w:r>
    </w:p>
    <w:p w:rsidR="0048420F" w:rsidRPr="00685040" w:rsidRDefault="0048420F" w:rsidP="00685040">
      <w:pPr>
        <w:spacing w:line="240" w:lineRule="auto"/>
        <w:rPr>
          <w:sz w:val="28"/>
          <w:szCs w:val="28"/>
        </w:rPr>
      </w:pPr>
    </w:p>
    <w:sectPr w:rsidR="0048420F" w:rsidRPr="00685040" w:rsidSect="0072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040"/>
    <w:rsid w:val="000F59C5"/>
    <w:rsid w:val="001160CC"/>
    <w:rsid w:val="001B5C98"/>
    <w:rsid w:val="0025573E"/>
    <w:rsid w:val="002F7D87"/>
    <w:rsid w:val="003161C3"/>
    <w:rsid w:val="0033251A"/>
    <w:rsid w:val="003D6C0F"/>
    <w:rsid w:val="003E1571"/>
    <w:rsid w:val="0048420F"/>
    <w:rsid w:val="004C43FB"/>
    <w:rsid w:val="00685040"/>
    <w:rsid w:val="006F03FA"/>
    <w:rsid w:val="00723B53"/>
    <w:rsid w:val="00737AAA"/>
    <w:rsid w:val="008807B9"/>
    <w:rsid w:val="008B783B"/>
    <w:rsid w:val="00910AAD"/>
    <w:rsid w:val="00913B7B"/>
    <w:rsid w:val="009212B9"/>
    <w:rsid w:val="009A2FAF"/>
    <w:rsid w:val="00A02B9E"/>
    <w:rsid w:val="00A07824"/>
    <w:rsid w:val="00A75D4F"/>
    <w:rsid w:val="00B1341F"/>
    <w:rsid w:val="00B576F8"/>
    <w:rsid w:val="00B64FD1"/>
    <w:rsid w:val="00BB5613"/>
    <w:rsid w:val="00C0636C"/>
    <w:rsid w:val="00CB3831"/>
    <w:rsid w:val="00CC6825"/>
    <w:rsid w:val="00D4158A"/>
    <w:rsid w:val="00D93A64"/>
    <w:rsid w:val="00DD0784"/>
    <w:rsid w:val="00E54F13"/>
    <w:rsid w:val="00E75E73"/>
    <w:rsid w:val="00E9681A"/>
    <w:rsid w:val="00F043AE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B09E-6441-4141-B9BA-F699C92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9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17</cp:revision>
  <dcterms:created xsi:type="dcterms:W3CDTF">2017-03-24T18:45:00Z</dcterms:created>
  <dcterms:modified xsi:type="dcterms:W3CDTF">2018-09-10T14:38:00Z</dcterms:modified>
</cp:coreProperties>
</file>